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5F5FE061"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5/1/25</w:t>
      </w:r>
    </w:p>
    <w:p w14:paraId="53D06913" w14:textId="77777777" w:rsidR="00CE0E24" w:rsidRPr="00EA71B1" w:rsidRDefault="00CE0E24" w:rsidP="00CE0E24">
      <w:pPr>
        <w:rPr>
          <w:rFonts w:ascii="Avenir Next" w:hAnsi="Avenir Next" w:cs="Calibri"/>
          <w:b/>
          <w:bCs/>
          <w:sz w:val="18"/>
          <w:szCs w:val="18"/>
        </w:rPr>
      </w:pPr>
    </w:p>
    <w:p w14:paraId="4A30A603" w14:textId="137F0FE5"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Pr>
          <w:rFonts w:ascii="Avenir Next" w:hAnsi="Avenir Next" w:cstheme="minorHAnsi"/>
          <w:b/>
          <w:bCs/>
        </w:rPr>
        <w:t>12/1/24: Ade’s and Ayo’s</w:t>
      </w:r>
    </w:p>
    <w:p w14:paraId="4415E7E1" w14:textId="77777777" w:rsidR="00CE0E24" w:rsidRDefault="00CE0E24" w:rsidP="00CE0E24">
      <w:pPr>
        <w:rPr>
          <w:rFonts w:ascii="Avenir Next" w:hAnsi="Avenir Next" w:cstheme="minorHAnsi"/>
          <w:b/>
          <w:bCs/>
          <w:color w:val="367F00"/>
        </w:rPr>
      </w:pPr>
    </w:p>
    <w:p w14:paraId="475D8E57" w14:textId="77777777" w:rsidR="00CE0E24" w:rsidRDefault="00CE0E24" w:rsidP="00CE0E24">
      <w:pPr>
        <w:rPr>
          <w:rFonts w:ascii="Avenir Next" w:hAnsi="Avenir Next" w:cstheme="minorHAnsi"/>
          <w:b/>
          <w:bCs/>
          <w:color w:val="367F00"/>
        </w:rPr>
      </w:pPr>
      <w:r>
        <w:rPr>
          <w:rFonts w:ascii="Avenir Next" w:hAnsi="Avenir Next" w:cstheme="minorHAnsi"/>
          <w:b/>
          <w:bCs/>
          <w:color w:val="367F00"/>
        </w:rPr>
        <w:t>Please give time for sharing testimonies</w:t>
      </w:r>
    </w:p>
    <w:p w14:paraId="6B2A83DB" w14:textId="77777777" w:rsidR="00CE0E24" w:rsidRPr="00440146"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59116A1C" w14:textId="77777777" w:rsidR="00CE0E24"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70C4B137"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6BE65853" w14:textId="77777777" w:rsidR="002C2E6E" w:rsidRDefault="002C2E6E"/>
    <w:p w14:paraId="4666BB67" w14:textId="5936A2FC"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Timeless Lessons from Old Testament Characters</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654C72ED"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Comfort or Kingdom?</w:t>
      </w:r>
    </w:p>
    <w:p w14:paraId="6B9CC357" w14:textId="1979A147" w:rsidR="00CE0E24" w:rsidRPr="00CE0E24" w:rsidRDefault="00CE0E24" w:rsidP="00CE0E24">
      <w:pPr>
        <w:pStyle w:val="NormalWeb"/>
        <w:shd w:val="clear" w:color="auto" w:fill="FFFFFF"/>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s:  Matthew </w:t>
      </w:r>
      <w:r>
        <w:rPr>
          <w:rFonts w:ascii="AvenirNext" w:hAnsi="AvenirNext"/>
        </w:rPr>
        <w:t xml:space="preserve">16:24-27 </w:t>
      </w:r>
    </w:p>
    <w:p w14:paraId="7C99A3BE" w14:textId="77777777" w:rsidR="00CE0E24" w:rsidRDefault="00CE0E24" w:rsidP="00CE0E24">
      <w:pPr>
        <w:pStyle w:val="NormalWeb"/>
        <w:shd w:val="clear" w:color="auto" w:fill="FFFFFF"/>
        <w:rPr>
          <w:rFonts w:ascii="AvenirNext" w:hAnsi="AvenirNext"/>
          <w:b/>
          <w:bCs/>
        </w:rPr>
      </w:pPr>
      <w:r>
        <w:rPr>
          <w:rFonts w:ascii="AvenirNext" w:hAnsi="AvenirNext"/>
          <w:b/>
          <w:bCs/>
        </w:rPr>
        <w:t>Summary</w:t>
      </w:r>
    </w:p>
    <w:p w14:paraId="5298799C" w14:textId="303BAE47" w:rsidR="00CE0E24" w:rsidRDefault="00CE0E24" w:rsidP="00CE0E24">
      <w:pPr>
        <w:pStyle w:val="NormalWeb"/>
        <w:shd w:val="clear" w:color="auto" w:fill="FFFFFF"/>
      </w:pPr>
      <w:r>
        <w:rPr>
          <w:rFonts w:ascii="AvenirNext" w:hAnsi="AvenirNext"/>
          <w:i/>
          <w:iCs/>
        </w:rPr>
        <w:t xml:space="preserve">Laying the foundation for the study of Bible Characters: </w:t>
      </w:r>
    </w:p>
    <w:p w14:paraId="3E7E32E2" w14:textId="77777777" w:rsidR="00CE0E24" w:rsidRDefault="00CE0E24" w:rsidP="00CE0E24">
      <w:pPr>
        <w:pStyle w:val="NormalWeb"/>
        <w:shd w:val="clear" w:color="auto" w:fill="FFFFFF"/>
      </w:pPr>
      <w:r>
        <w:rPr>
          <w:rFonts w:ascii="AvenirNext" w:hAnsi="AvenirNext"/>
        </w:rPr>
        <w:t>All examples of Biblical characters demonstrate the stark difference between those who chose to do God’s will (Kingdom) and those who chose personal comfort and lost what mattered the most - eternal life.</w:t>
      </w:r>
      <w:r>
        <w:rPr>
          <w:rFonts w:ascii="AvenirNext" w:hAnsi="AvenirNext"/>
        </w:rPr>
        <w:br/>
        <w:t xml:space="preserve">Do we want a comfortable Christianity? That is the natural human disposition, but our Lord Jesus makes it clear that true Christianity is often counter cultural. He says that those who “lose their lives for Him” will find it, but those who do otherwise by “gaining the world” will forfeit their soul. His words must be taken seriously and put into practice. </w:t>
      </w:r>
    </w:p>
    <w:p w14:paraId="598DFB7A" w14:textId="647970C0" w:rsidR="00CE0E24" w:rsidRDefault="00CE0E24" w:rsidP="00CE0E24">
      <w:pPr>
        <w:rPr>
          <w:rFonts w:ascii="Avenir Next Medium" w:eastAsiaTheme="minorHAnsi" w:hAnsi="Avenir Next Medium" w:cs="Helvetica"/>
          <w:b/>
          <w:bCs/>
          <w:color w:val="000000" w:themeColor="text1"/>
          <w:lang w:eastAsia="en-US"/>
        </w:rPr>
      </w:pPr>
      <w:r>
        <w:rPr>
          <w:rFonts w:ascii="Avenir Next Medium" w:eastAsiaTheme="minorHAnsi" w:hAnsi="Avenir Next Medium" w:cs="Helvetica"/>
          <w:b/>
          <w:bCs/>
          <w:color w:val="000000" w:themeColor="text1"/>
          <w:lang w:eastAsia="en-US"/>
        </w:rPr>
        <w:t xml:space="preserve">CITH discussion: </w:t>
      </w:r>
    </w:p>
    <w:p w14:paraId="79FFF396" w14:textId="77777777" w:rsidR="00CE0E24" w:rsidRDefault="00CE0E24" w:rsidP="00CE0E24">
      <w:pPr>
        <w:pStyle w:val="NormalWeb"/>
        <w:shd w:val="clear" w:color="auto" w:fill="FFFFFF"/>
      </w:pPr>
      <w:r>
        <w:rPr>
          <w:rFonts w:ascii="AvenirNext" w:hAnsi="AvenirNext"/>
        </w:rPr>
        <w:t xml:space="preserve">What could “denying ourselves, taking up our crosses and following Jesus” look like in different practical situations that we often face? </w:t>
      </w:r>
    </w:p>
    <w:p w14:paraId="61ABE456" w14:textId="77777777" w:rsidR="00CE0E24" w:rsidRPr="00CE0E24" w:rsidRDefault="00CE0E24" w:rsidP="00CE0E24">
      <w:pPr>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97153"/>
    <w:rsid w:val="002C2E6E"/>
    <w:rsid w:val="00314085"/>
    <w:rsid w:val="003D50F7"/>
    <w:rsid w:val="006D2754"/>
    <w:rsid w:val="00CE0E24"/>
    <w:rsid w:val="00EA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2025-01-06T14:10:00Z</dcterms:created>
  <dcterms:modified xsi:type="dcterms:W3CDTF">2025-01-06T14:10:00Z</dcterms:modified>
</cp:coreProperties>
</file>