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4392668C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5114C2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  <w:r w:rsidR="004504F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9</w:t>
      </w:r>
      <w:r w:rsidR="00F846E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F93D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F846E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0391F281" w:rsidR="006736A5" w:rsidRPr="002629B9" w:rsidRDefault="00A53B12" w:rsidP="002629B9">
      <w:pPr>
        <w:rPr>
          <w:rFonts w:ascii="Avenir Next" w:hAnsi="Avenir Next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F93D88">
        <w:rPr>
          <w:rFonts w:ascii="Avenir Next" w:hAnsi="Avenir Next" w:cstheme="minorHAnsi"/>
          <w:b/>
          <w:bCs/>
        </w:rPr>
        <w:t>February 1</w:t>
      </w:r>
      <w:r w:rsidR="005114C2">
        <w:rPr>
          <w:rFonts w:ascii="Avenir Next" w:hAnsi="Avenir Next" w:cstheme="minorHAnsi"/>
          <w:b/>
          <w:bCs/>
        </w:rPr>
        <w:t>9</w:t>
      </w:r>
      <w:r w:rsidR="008B2AB3" w:rsidRPr="00EA71B1">
        <w:rPr>
          <w:rFonts w:ascii="Avenir Next" w:hAnsi="Avenir Next" w:cstheme="minorHAnsi"/>
          <w:b/>
          <w:bCs/>
        </w:rPr>
        <w:t>:</w:t>
      </w:r>
      <w:r w:rsidRPr="00EA71B1">
        <w:rPr>
          <w:rFonts w:ascii="Avenir Next" w:hAnsi="Avenir Next" w:cstheme="minorHAnsi"/>
          <w:b/>
          <w:bCs/>
        </w:rPr>
        <w:t xml:space="preserve"> </w:t>
      </w:r>
      <w:r w:rsidR="003520E4" w:rsidRPr="00F93D88">
        <w:rPr>
          <w:rFonts w:ascii="Avenir Next" w:hAnsi="Avenir Next" w:cstheme="minorHAnsi"/>
          <w:b/>
          <w:bCs/>
        </w:rPr>
        <w:t xml:space="preserve"> </w:t>
      </w:r>
      <w:r w:rsidR="004504F9">
        <w:rPr>
          <w:rFonts w:ascii="Avenir Next" w:hAnsi="Avenir Next" w:cs="Arial"/>
          <w:b/>
          <w:bCs/>
          <w:color w:val="4B4B4B"/>
          <w:shd w:val="clear" w:color="auto" w:fill="FFFFFF"/>
        </w:rPr>
        <w:t xml:space="preserve">Theresa’s and </w:t>
      </w:r>
      <w:proofErr w:type="spellStart"/>
      <w:r w:rsidR="004504F9">
        <w:rPr>
          <w:rFonts w:ascii="Avenir Next" w:hAnsi="Avenir Next" w:cs="Arial"/>
          <w:b/>
          <w:bCs/>
          <w:color w:val="4B4B4B"/>
          <w:shd w:val="clear" w:color="auto" w:fill="FFFFFF"/>
        </w:rPr>
        <w:t>Tayo’</w:t>
      </w:r>
      <w:r w:rsidR="005114C2" w:rsidRPr="005114C2">
        <w:rPr>
          <w:rFonts w:ascii="Avenir Next" w:hAnsi="Avenir Next" w:cs="Arial"/>
          <w:b/>
          <w:bCs/>
          <w:color w:val="4B4B4B"/>
          <w:shd w:val="clear" w:color="auto" w:fill="FFFFFF"/>
        </w:rPr>
        <w:t>s</w:t>
      </w:r>
      <w:proofErr w:type="spellEnd"/>
    </w:p>
    <w:p w14:paraId="1559835D" w14:textId="77777777" w:rsidR="000A54DA" w:rsidRPr="006736A5" w:rsidRDefault="000A54DA" w:rsidP="006736A5">
      <w:pPr>
        <w:pStyle w:val="ListParagraph"/>
        <w:spacing w:after="160"/>
        <w:rPr>
          <w:rFonts w:ascii="Avenir Next" w:hAnsi="Avenir Next" w:cstheme="minorHAnsi"/>
          <w:b/>
          <w:bCs/>
        </w:rPr>
      </w:pPr>
    </w:p>
    <w:p w14:paraId="32AE8936" w14:textId="1747886D" w:rsidR="0010773C" w:rsidRDefault="000A54DA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 w:rsidRPr="00EA71B1">
        <w:rPr>
          <w:rFonts w:ascii="Avenir Next" w:hAnsi="Avenir Next" w:cstheme="minorHAnsi"/>
          <w:b/>
          <w:bCs/>
          <w:color w:val="367F00"/>
          <w:sz w:val="24"/>
          <w:szCs w:val="24"/>
        </w:rPr>
        <w:t>Please remember to give time for testimonies.</w:t>
      </w:r>
    </w:p>
    <w:p w14:paraId="2E4971F9" w14:textId="6CD6F046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Planning Centre app, in order to access resources. </w:t>
      </w:r>
    </w:p>
    <w:p w14:paraId="01F26F0F" w14:textId="2F8C4136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8F4763">
        <w:rPr>
          <w:rFonts w:ascii="Avenir Next" w:hAnsi="Avenir Next" w:cstheme="minorHAnsi"/>
          <w:b/>
          <w:bCs/>
        </w:rPr>
        <w:t xml:space="preserve"> </w:t>
      </w:r>
      <w:r w:rsidR="00A14090">
        <w:rPr>
          <w:rFonts w:ascii="Avenir Next" w:hAnsi="Avenir Next" w:cstheme="minorHAnsi"/>
          <w:b/>
          <w:bCs/>
        </w:rPr>
        <w:t>zoom link</w:t>
      </w:r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FB7548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FB7548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2C551CED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114C2">
        <w:rPr>
          <w:rFonts w:ascii="Avenir Next" w:hAnsi="Avenir Next" w:cs="Arial"/>
          <w:color w:val="222222"/>
          <w:lang w:bidi="en-GB"/>
        </w:rPr>
        <w:t>A sure foundation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49145E4E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4504F9">
        <w:rPr>
          <w:rFonts w:ascii="Avenir Next" w:hAnsi="Avenir Next" w:cstheme="minorHAnsi"/>
          <w:color w:val="000000"/>
        </w:rPr>
        <w:t>Water baptism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63C03CD7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Pages </w:t>
      </w:r>
      <w:r w:rsidR="004504F9">
        <w:rPr>
          <w:rFonts w:ascii="Avenir Next Medium" w:hAnsi="Avenir Next Medium"/>
          <w:lang w:bidi="en-GB"/>
        </w:rPr>
        <w:t>4 + 5</w:t>
      </w:r>
    </w:p>
    <w:p w14:paraId="3EB12F84" w14:textId="77777777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Book 1 – A sure foundation</w:t>
      </w:r>
    </w:p>
    <w:p w14:paraId="6F9D8D5A" w14:textId="77D19764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King’s Church discipleship series </w:t>
      </w:r>
    </w:p>
    <w:p w14:paraId="3EA9DAFA" w14:textId="15428835" w:rsidR="005114C2" w:rsidRDefault="005114C2" w:rsidP="005114C2">
      <w:pPr>
        <w:rPr>
          <w:rFonts w:ascii="Avenir Next Medium" w:hAnsi="Avenir Next Medium"/>
          <w:lang w:bidi="en-GB"/>
        </w:rPr>
      </w:pPr>
    </w:p>
    <w:p w14:paraId="3470157F" w14:textId="1DE4AF7F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Available on the Planning Centre – under Resources</w:t>
      </w:r>
    </w:p>
    <w:p w14:paraId="692D5248" w14:textId="41639A85" w:rsidR="005114C2" w:rsidRP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DD60" w14:textId="77777777" w:rsidR="00FB7548" w:rsidRDefault="00FB7548" w:rsidP="00CE41A8">
      <w:r>
        <w:separator/>
      </w:r>
    </w:p>
  </w:endnote>
  <w:endnote w:type="continuationSeparator" w:id="0">
    <w:p w14:paraId="6BA0B14B" w14:textId="77777777" w:rsidR="00FB7548" w:rsidRDefault="00FB7548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0916" w14:textId="77777777" w:rsidR="00FB7548" w:rsidRDefault="00FB7548" w:rsidP="00CE41A8">
      <w:r>
        <w:separator/>
      </w:r>
    </w:p>
  </w:footnote>
  <w:footnote w:type="continuationSeparator" w:id="0">
    <w:p w14:paraId="2ED0D128" w14:textId="77777777" w:rsidR="00FB7548" w:rsidRDefault="00FB7548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6"/>
  </w:num>
  <w:num w:numId="5">
    <w:abstractNumId w:val="17"/>
  </w:num>
  <w:num w:numId="6">
    <w:abstractNumId w:val="42"/>
  </w:num>
  <w:num w:numId="7">
    <w:abstractNumId w:val="36"/>
  </w:num>
  <w:num w:numId="8">
    <w:abstractNumId w:val="2"/>
  </w:num>
  <w:num w:numId="9">
    <w:abstractNumId w:val="16"/>
  </w:num>
  <w:num w:numId="10">
    <w:abstractNumId w:val="29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  <w:num w:numId="17">
    <w:abstractNumId w:val="26"/>
  </w:num>
  <w:num w:numId="18">
    <w:abstractNumId w:val="41"/>
  </w:num>
  <w:num w:numId="19">
    <w:abstractNumId w:val="28"/>
  </w:num>
  <w:num w:numId="20">
    <w:abstractNumId w:val="38"/>
  </w:num>
  <w:num w:numId="21">
    <w:abstractNumId w:val="4"/>
  </w:num>
  <w:num w:numId="22">
    <w:abstractNumId w:val="39"/>
  </w:num>
  <w:num w:numId="23">
    <w:abstractNumId w:val="15"/>
  </w:num>
  <w:num w:numId="24">
    <w:abstractNumId w:val="10"/>
  </w:num>
  <w:num w:numId="25">
    <w:abstractNumId w:val="20"/>
  </w:num>
  <w:num w:numId="26">
    <w:abstractNumId w:val="21"/>
  </w:num>
  <w:num w:numId="27">
    <w:abstractNumId w:val="22"/>
  </w:num>
  <w:num w:numId="28">
    <w:abstractNumId w:val="24"/>
  </w:num>
  <w:num w:numId="29">
    <w:abstractNumId w:val="3"/>
  </w:num>
  <w:num w:numId="30">
    <w:abstractNumId w:val="9"/>
  </w:num>
  <w:num w:numId="31">
    <w:abstractNumId w:val="34"/>
  </w:num>
  <w:num w:numId="32">
    <w:abstractNumId w:val="18"/>
  </w:num>
  <w:num w:numId="33">
    <w:abstractNumId w:val="31"/>
  </w:num>
  <w:num w:numId="34">
    <w:abstractNumId w:val="40"/>
  </w:num>
  <w:num w:numId="35">
    <w:abstractNumId w:val="14"/>
  </w:num>
  <w:num w:numId="36">
    <w:abstractNumId w:val="23"/>
  </w:num>
  <w:num w:numId="37">
    <w:abstractNumId w:val="32"/>
  </w:num>
  <w:num w:numId="38">
    <w:abstractNumId w:val="35"/>
  </w:num>
  <w:num w:numId="39">
    <w:abstractNumId w:val="27"/>
  </w:num>
  <w:num w:numId="40">
    <w:abstractNumId w:val="5"/>
  </w:num>
  <w:num w:numId="41">
    <w:abstractNumId w:val="37"/>
  </w:num>
  <w:num w:numId="42">
    <w:abstractNumId w:val="19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36B8"/>
    <w:rsid w:val="002F3960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68A0"/>
    <w:rsid w:val="00FA7329"/>
    <w:rsid w:val="00FB03B1"/>
    <w:rsid w:val="00FB06BC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2023-02-20T12:43:00Z</dcterms:created>
  <dcterms:modified xsi:type="dcterms:W3CDTF">2023-02-20T12:43:00Z</dcterms:modified>
</cp:coreProperties>
</file>